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80D54">
      <w:pPr>
        <w:spacing w:line="600" w:lineRule="exact"/>
        <w:jc w:val="center"/>
        <w:rPr>
          <w:rFonts w:ascii="华文中宋" w:hAnsi="华文中宋" w:eastAsia="华文中宋"/>
          <w:b/>
          <w:bCs/>
          <w:color w:val="FF0000"/>
          <w:sz w:val="48"/>
          <w:szCs w:val="48"/>
        </w:rPr>
      </w:pPr>
      <w:r>
        <w:rPr>
          <w:rFonts w:hint="eastAsia" w:ascii="华文新魏" w:hAnsi="华文新魏" w:eastAsia="华文新魏" w:cs="华文新魏"/>
          <w:b/>
          <w:bCs/>
          <w:color w:val="FF0000"/>
          <w:kern w:val="0"/>
          <w:sz w:val="52"/>
          <w:szCs w:val="52"/>
          <w:lang w:val="en-US" w:eastAsia="zh-CN"/>
          <w14:glow w14:rad="228600">
            <w14:srgbClr w14:val="FF6F00">
              <w14:alpha w14:val="60001"/>
            </w14:srgbClr>
          </w14:glow>
          <w14:shadow w14:blurRad="0" w14:dist="38100" w14:dir="2700000" w14:sx="100000" w14:sy="100000" w14:kx="0" w14:ky="0" w14:algn="bl">
            <w14:srgbClr w14:val="4472C4"/>
          </w14:shadow>
          <w14:textOutline w14:w="13462" w14:cap="flat" w14:cmpd="sng">
            <w14:solidFill>
              <w14:srgbClr w14:val="FFFFFF"/>
            </w14:solidFill>
            <w14:prstDash w14:val="solid"/>
            <w14:round/>
          </w14:textOutline>
          <w14:props3d w14:extrusionH="0" w14:contourW="0" w14:prstMaterial="clear"/>
        </w:rPr>
        <w:t xml:space="preserve">  </w:t>
      </w:r>
      <w:r>
        <w:rPr>
          <w:rFonts w:hint="eastAsia" w:ascii="华文新魏" w:hAnsi="华文新魏" w:eastAsia="华文新魏" w:cs="华文新魏"/>
          <w:b/>
          <w:bCs/>
          <w:color w:val="FF0000"/>
          <w:kern w:val="0"/>
          <w:sz w:val="52"/>
          <w:szCs w:val="52"/>
          <w14:glow w14:rad="228600">
            <w14:srgbClr w14:val="FF6F00">
              <w14:alpha w14:val="60001"/>
            </w14:srgbClr>
          </w14:glow>
          <w14:shadow w14:blurRad="0" w14:dist="38100" w14:dir="2700000" w14:sx="100000" w14:sy="100000" w14:kx="0" w14:ky="0" w14:algn="bl">
            <w14:srgbClr w14:val="4472C4"/>
          </w14:shadow>
          <w14:textOutline w14:w="13462" w14:cap="flat" w14:cmpd="sng">
            <w14:solidFill>
              <w14:srgbClr w14:val="FFFFFF"/>
            </w14:solidFill>
            <w14:prstDash w14:val="solid"/>
            <w14:round/>
          </w14:textOutline>
          <w14:props3d w14:extrusionH="0" w14:contourW="0" w14:prstMaterial="clear"/>
        </w:rPr>
        <w:t>纪检监察工作学习交流专刊</w:t>
      </w:r>
    </w:p>
    <w:p w14:paraId="117060E3">
      <w:pPr>
        <w:spacing w:line="600" w:lineRule="exact"/>
        <w:jc w:val="center"/>
        <w:rPr>
          <w:rFonts w:ascii="楷体_GB2312" w:eastAsia="楷体_GB2312"/>
        </w:rPr>
      </w:pPr>
      <w:r>
        <w:rPr>
          <w:rFonts w:hint="eastAsia" w:ascii="楷体_GB2312" w:eastAsia="楷体_GB2312"/>
        </w:rPr>
        <w:t>202</w:t>
      </w:r>
      <w:r>
        <w:rPr>
          <w:rFonts w:hint="eastAsia" w:ascii="楷体_GB2312" w:eastAsia="楷体_GB2312"/>
          <w:lang w:val="en-US" w:eastAsia="zh-CN"/>
        </w:rPr>
        <w:t>5</w:t>
      </w:r>
      <w:r>
        <w:rPr>
          <w:rFonts w:hint="eastAsia" w:ascii="楷体_GB2312" w:eastAsia="楷体_GB2312"/>
        </w:rPr>
        <w:t>年第</w:t>
      </w:r>
      <w:r>
        <w:rPr>
          <w:rFonts w:hint="eastAsia" w:ascii="楷体_GB2312" w:eastAsia="楷体_GB2312"/>
          <w:lang w:val="en-US" w:eastAsia="zh-CN"/>
        </w:rPr>
        <w:t>7</w:t>
      </w:r>
      <w:r>
        <w:rPr>
          <w:rFonts w:hint="eastAsia" w:ascii="楷体_GB2312" w:eastAsia="楷体_GB2312"/>
        </w:rPr>
        <w:t>期（总第1</w:t>
      </w:r>
      <w:r>
        <w:rPr>
          <w:rFonts w:hint="eastAsia" w:ascii="楷体_GB2312" w:eastAsia="楷体_GB2312"/>
          <w:lang w:val="en-US" w:eastAsia="zh-CN"/>
        </w:rPr>
        <w:t>33</w:t>
      </w:r>
      <w:r>
        <w:rPr>
          <w:rFonts w:hint="eastAsia" w:ascii="楷体_GB2312" w:eastAsia="楷体_GB2312"/>
        </w:rPr>
        <w:t>期）</w:t>
      </w:r>
    </w:p>
    <w:p w14:paraId="6481E788">
      <w:pPr>
        <w:keepNext w:val="0"/>
        <w:keepLines w:val="0"/>
        <w:pageBreakBefore w:val="0"/>
        <w:kinsoku/>
        <w:wordWrap/>
        <w:overflowPunct/>
        <w:topLinePunct w:val="0"/>
        <w:autoSpaceDE/>
        <w:autoSpaceDN/>
        <w:bidi w:val="0"/>
        <w:adjustRightInd/>
        <w:snapToGrid/>
        <w:spacing w:line="300" w:lineRule="exact"/>
        <w:textAlignment w:val="auto"/>
        <w:rPr>
          <w:rFonts w:ascii="楷体_GB2312" w:eastAsia="楷体_GB2312"/>
          <w:u w:val="single"/>
        </w:rPr>
      </w:pPr>
      <w:r>
        <w:rPr>
          <w:rFonts w:hint="eastAsia" w:ascii="黑体" w:hAnsi="黑体" w:eastAsia="黑体" w:cs="黑体"/>
          <w:u w:val="single"/>
        </w:rPr>
        <w:t>中共河北体育学院纪委主办                                     202</w:t>
      </w:r>
      <w:r>
        <w:rPr>
          <w:rFonts w:hint="eastAsia" w:ascii="黑体" w:hAnsi="黑体" w:eastAsia="黑体" w:cs="黑体"/>
          <w:u w:val="single"/>
          <w:lang w:val="en-US" w:eastAsia="zh-CN"/>
        </w:rPr>
        <w:t>5</w:t>
      </w:r>
      <w:r>
        <w:rPr>
          <w:rFonts w:hint="eastAsia" w:ascii="黑体" w:hAnsi="黑体" w:eastAsia="黑体" w:cs="黑体"/>
          <w:u w:val="single"/>
        </w:rPr>
        <w:t>年</w:t>
      </w:r>
      <w:r>
        <w:rPr>
          <w:rFonts w:hint="eastAsia" w:ascii="黑体" w:hAnsi="黑体" w:eastAsia="黑体" w:cs="黑体"/>
          <w:u w:val="single"/>
          <w:lang w:val="en-US" w:eastAsia="zh-CN"/>
        </w:rPr>
        <w:t>5</w:t>
      </w:r>
      <w:r>
        <w:rPr>
          <w:rFonts w:hint="eastAsia" w:ascii="黑体" w:hAnsi="黑体" w:eastAsia="黑体" w:cs="黑体"/>
          <w:u w:val="single"/>
        </w:rPr>
        <w:t>月</w:t>
      </w:r>
      <w:r>
        <w:rPr>
          <w:rFonts w:hint="eastAsia" w:ascii="黑体" w:hAnsi="黑体" w:eastAsia="黑体" w:cs="黑体"/>
          <w:u w:val="single"/>
          <w:lang w:val="en-US" w:eastAsia="zh-CN"/>
        </w:rPr>
        <w:t>10</w:t>
      </w:r>
      <w:r>
        <w:rPr>
          <w:rFonts w:hint="eastAsia" w:ascii="黑体" w:hAnsi="黑体" w:eastAsia="黑体" w:cs="黑体"/>
          <w:u w:val="single"/>
        </w:rPr>
        <w:t>日</w:t>
      </w:r>
      <w:r>
        <w:rPr>
          <w:rFonts w:hint="eastAsia" w:ascii="楷体_GB2312" w:eastAsia="楷体_GB2312"/>
          <w:u w:val="single"/>
        </w:rPr>
        <w:t xml:space="preserve"> </w:t>
      </w:r>
    </w:p>
    <w:p w14:paraId="4FC8BDDC">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96" w:lineRule="exact"/>
        <w:jc w:val="both"/>
        <w:textAlignment w:val="auto"/>
        <w:rPr>
          <w:rFonts w:hint="eastAsia" w:ascii="华文中宋" w:hAnsi="华文中宋" w:eastAsia="华文中宋" w:cs="华文中宋"/>
          <w:b/>
          <w:bCs/>
          <w:color w:val="FF0000"/>
          <w:sz w:val="21"/>
          <w:szCs w:val="21"/>
          <w:lang w:val="en-US" w:eastAsia="zh-CN"/>
          <w14:glow w14:rad="101600">
            <w14:srgbClr w14:val="FF6F00">
              <w14:alpha w14:val="60001"/>
            </w14:srgbClr>
          </w14:glow>
          <w14:shadow w14:blurRad="60007" w14:dist="190500" w14:dir="15000000" w14:sx="100000" w14:sy="30001" w14:kx="-1800000" w14:ky="0" w14:algn="bl">
            <w14:srgbClr w14:val="000000">
              <w14:alpha w14:val="68000"/>
            </w14:srgbClr>
          </w14:shadow>
        </w:rPr>
      </w:pPr>
      <w:r>
        <w:rPr>
          <w:rFonts w:hint="eastAsia" w:ascii="华文中宋" w:hAnsi="华文中宋" w:eastAsia="华文中宋" w:cs="华文中宋"/>
          <w:b/>
          <w:bCs/>
          <w:color w:val="FF0000"/>
          <w:sz w:val="21"/>
          <w:szCs w:val="21"/>
          <w14:glow w14:rad="101600">
            <w14:srgbClr w14:val="FF6F00">
              <w14:alpha w14:val="60001"/>
            </w14:srgbClr>
          </w14:glow>
          <w14:shadow w14:blurRad="60007" w14:dist="190500" w14:dir="15000000" w14:sx="100000" w14:sy="30001" w14:kx="-1800000" w14:ky="0" w14:algn="bl">
            <w14:srgbClr w14:val="000000">
              <w14:alpha w14:val="68000"/>
            </w14:srgbClr>
          </w14:shadow>
        </w:rPr>
        <w:t>工作动态</w:t>
      </w:r>
    </w:p>
    <w:p w14:paraId="17601F20">
      <w:pPr>
        <w:keepNext w:val="0"/>
        <w:keepLines w:val="0"/>
        <w:pageBreakBefore w:val="0"/>
        <w:widowControl/>
        <w:shd w:val="clear" w:color="auto" w:fill="FFFFFF"/>
        <w:kinsoku/>
        <w:wordWrap/>
        <w:overflowPunct/>
        <w:topLinePunct w:val="0"/>
        <w:autoSpaceDE/>
        <w:autoSpaceDN/>
        <w:bidi w:val="0"/>
        <w:adjustRightInd/>
        <w:snapToGrid/>
        <w:spacing w:line="296" w:lineRule="exact"/>
        <w:jc w:val="left"/>
        <w:textAlignment w:val="auto"/>
        <w:outlineLvl w:val="0"/>
        <w:rPr>
          <w:rFonts w:hint="eastAsia" w:ascii="宋体"/>
          <w:b/>
          <w:bCs/>
          <w:sz w:val="24"/>
          <w:szCs w:val="24"/>
          <w:shd w:val="clear" w:color="FFFFFF" w:fill="D9D9D9"/>
          <w:lang w:val="en-US" w:eastAsia="zh-CN"/>
        </w:rPr>
      </w:pPr>
      <w:r>
        <w:rPr>
          <w:rFonts w:hint="eastAsia" w:ascii="宋体"/>
          <w:b/>
          <w:bCs/>
          <w:sz w:val="24"/>
          <w:szCs w:val="24"/>
          <w:shd w:val="clear" w:color="FFFFFF" w:fill="D9D9D9"/>
          <w:lang w:val="en-US" w:eastAsia="zh-CN"/>
        </w:rPr>
        <w:t>学院纪委持续推进省纪委“三化”建设年行动工作</w:t>
      </w:r>
    </w:p>
    <w:p w14:paraId="6116BB4A">
      <w:pPr>
        <w:keepNext w:val="0"/>
        <w:keepLines w:val="0"/>
        <w:pageBreakBefore w:val="0"/>
        <w:tabs>
          <w:tab w:val="left" w:pos="3501"/>
        </w:tabs>
        <w:kinsoku/>
        <w:wordWrap/>
        <w:overflowPunct/>
        <w:topLinePunct w:val="0"/>
        <w:autoSpaceDE/>
        <w:autoSpaceDN/>
        <w:bidi w:val="0"/>
        <w:adjustRightInd/>
        <w:snapToGrid/>
        <w:spacing w:line="296" w:lineRule="exact"/>
        <w:ind w:firstLine="400" w:firstLineChars="200"/>
        <w:textAlignment w:val="auto"/>
        <w:rPr>
          <w:rFonts w:hint="eastAsia" w:ascii="宋体" w:hAnsi="宋体" w:cs="宋体"/>
          <w:bCs/>
          <w:kern w:val="0"/>
          <w:sz w:val="20"/>
          <w:szCs w:val="20"/>
          <w:lang w:val="en-US" w:eastAsia="zh-CN"/>
        </w:rPr>
      </w:pPr>
      <w:r>
        <w:rPr>
          <w:rFonts w:hint="eastAsia" w:ascii="宋体" w:hAnsi="宋体" w:cs="宋体"/>
          <w:bCs/>
          <w:kern w:val="0"/>
          <w:sz w:val="20"/>
          <w:szCs w:val="20"/>
          <w:lang w:val="en-US" w:eastAsia="zh-CN"/>
        </w:rPr>
        <w:t>为加快高校内部治理体系建设，按照中共河北省纪委《关于省管高校开展“纪检监察工作规范化法制化正规化建设年”行动的工作方案》要求，学院纪委对“三化”建设的35项重点任务逐条逐项进行过筛式研究，突出问题导向，细化落实举措，着力解决纪检监察工作薄弱环节和弱项短板，扎实推进重点任务的完成。</w:t>
      </w:r>
    </w:p>
    <w:p w14:paraId="2F6563AA">
      <w:pPr>
        <w:keepNext w:val="0"/>
        <w:keepLines w:val="0"/>
        <w:pageBreakBefore w:val="0"/>
        <w:widowControl/>
        <w:suppressLineNumbers w:val="0"/>
        <w:kinsoku/>
        <w:wordWrap/>
        <w:overflowPunct/>
        <w:topLinePunct w:val="0"/>
        <w:autoSpaceDE/>
        <w:autoSpaceDN/>
        <w:bidi w:val="0"/>
        <w:adjustRightInd/>
        <w:snapToGrid/>
        <w:spacing w:line="296" w:lineRule="exact"/>
        <w:jc w:val="left"/>
        <w:textAlignment w:val="auto"/>
        <w:rPr>
          <w:rFonts w:ascii="华文中宋" w:hAnsi="华文中宋" w:eastAsia="华文中宋" w:cs="华文中宋"/>
          <w:b/>
          <w:bCs/>
          <w:color w:val="FF0000"/>
          <w:sz w:val="21"/>
          <w:szCs w:val="21"/>
          <w14:glow w14:rad="101600">
            <w14:srgbClr w14:val="FF6F00">
              <w14:alpha w14:val="60001"/>
            </w14:srgbClr>
          </w14:glow>
          <w14:shadow w14:blurRad="60007" w14:dist="190500" w14:dir="15000000" w14:sx="100000" w14:sy="30001" w14:kx="-1800000" w14:ky="0" w14:algn="bl">
            <w14:srgbClr w14:val="000000">
              <w14:alpha w14:val="68000"/>
            </w14:srgbClr>
          </w14:shadow>
        </w:rPr>
      </w:pPr>
      <w:r>
        <w:rPr>
          <w:rFonts w:hint="eastAsia" w:ascii="华文中宋" w:hAnsi="华文中宋" w:eastAsia="华文中宋" w:cs="华文中宋"/>
          <w:b/>
          <w:bCs/>
          <w:color w:val="FF0000"/>
          <w:sz w:val="21"/>
          <w:szCs w:val="21"/>
          <w14:glow w14:rad="101600">
            <w14:srgbClr w14:val="FF6F00">
              <w14:alpha w14:val="60001"/>
            </w14:srgbClr>
          </w14:glow>
          <w14:shadow w14:blurRad="60007" w14:dist="190500" w14:dir="15000000" w14:sx="100000" w14:sy="30001" w14:kx="-1800000" w14:ky="0" w14:algn="bl">
            <w14:srgbClr w14:val="000000">
              <w14:alpha w14:val="68000"/>
            </w14:srgbClr>
          </w14:shadow>
        </w:rPr>
        <w:t>议论风生</w:t>
      </w:r>
    </w:p>
    <w:p w14:paraId="77A6CA0E">
      <w:pPr>
        <w:keepNext w:val="0"/>
        <w:keepLines w:val="0"/>
        <w:pageBreakBefore w:val="0"/>
        <w:widowControl/>
        <w:shd w:val="clear" w:color="auto" w:fill="FFFFFF"/>
        <w:kinsoku/>
        <w:wordWrap/>
        <w:overflowPunct/>
        <w:topLinePunct w:val="0"/>
        <w:autoSpaceDE/>
        <w:autoSpaceDN/>
        <w:bidi w:val="0"/>
        <w:adjustRightInd/>
        <w:snapToGrid/>
        <w:spacing w:line="296" w:lineRule="exact"/>
        <w:jc w:val="left"/>
        <w:textAlignment w:val="auto"/>
        <w:outlineLvl w:val="0"/>
        <w:rPr>
          <w:rFonts w:hint="eastAsia" w:ascii="宋体"/>
          <w:b/>
          <w:bCs/>
          <w:sz w:val="24"/>
          <w:szCs w:val="24"/>
          <w:shd w:val="clear" w:color="FFFFFF" w:fill="D9D9D9"/>
        </w:rPr>
      </w:pPr>
      <w:r>
        <w:rPr>
          <w:rFonts w:hint="eastAsia"/>
          <w:b/>
          <w:bCs/>
          <w:sz w:val="24"/>
          <w:szCs w:val="24"/>
          <w:shd w:val="clear" w:color="FFFFFF" w:fill="D9D9D9"/>
          <w:lang w:eastAsia="zh-CN"/>
        </w:rPr>
        <w:t>调研真问题 问题真解决</w:t>
      </w:r>
    </w:p>
    <w:p w14:paraId="2246B8B7">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96" w:lineRule="exact"/>
        <w:ind w:left="0" w:right="0" w:firstLine="420"/>
        <w:jc w:val="both"/>
        <w:textAlignment w:val="auto"/>
        <w:rPr>
          <w:rFonts w:hint="eastAsia" w:ascii="仿宋" w:hAnsi="仿宋" w:eastAsia="仿宋" w:cs="仿宋"/>
          <w:bCs/>
          <w:kern w:val="0"/>
          <w:sz w:val="20"/>
          <w:szCs w:val="20"/>
          <w:lang w:eastAsia="zh-CN"/>
        </w:rPr>
      </w:pPr>
      <w:r>
        <w:rPr>
          <w:rFonts w:hint="eastAsia" w:ascii="仿宋" w:hAnsi="仿宋" w:eastAsia="仿宋" w:cs="仿宋"/>
          <w:bCs/>
          <w:kern w:val="0"/>
          <w:sz w:val="20"/>
          <w:szCs w:val="20"/>
          <w:lang w:eastAsia="zh-CN"/>
        </w:rPr>
        <w:t>调查研究是我们党的传家宝，是做好各项工作的基本功。习近平总书记始终高度重视调查研究，强调“听真话、察真情，真研究问题、研究真问题”。开展深入贯彻中央八项规定精神学习教育，大兴调查研究之风，就要调研真问题、问题真解决。</w:t>
      </w:r>
    </w:p>
    <w:p w14:paraId="34BB40F1">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96" w:lineRule="exact"/>
        <w:ind w:left="0" w:right="0" w:firstLine="420"/>
        <w:jc w:val="both"/>
        <w:textAlignment w:val="auto"/>
        <w:rPr>
          <w:rFonts w:hint="eastAsia" w:ascii="仿宋" w:hAnsi="仿宋" w:eastAsia="仿宋" w:cs="仿宋"/>
          <w:bCs/>
          <w:kern w:val="0"/>
          <w:sz w:val="20"/>
          <w:szCs w:val="20"/>
          <w:lang w:eastAsia="zh-CN"/>
        </w:rPr>
      </w:pPr>
      <w:r>
        <w:rPr>
          <w:rFonts w:hint="eastAsia" w:ascii="仿宋" w:hAnsi="仿宋" w:eastAsia="仿宋" w:cs="仿宋"/>
          <w:bCs/>
          <w:kern w:val="0"/>
          <w:sz w:val="20"/>
          <w:szCs w:val="20"/>
          <w:lang w:eastAsia="zh-CN"/>
        </w:rPr>
        <w:t>调查研究是一个发现问题、分析问题的过程，更是一个解决问题、推动工作的过程。调查之后有研究，研究之后出实招、见实效，这样的调研才有价值、有意义。在实际工作中，问题无处不在、无时不有。对于党员干部来说，能不能做到调研真问题、问题真解决，考验的是工作能力和工作水平，体现的是工作作风和精神状态。</w:t>
      </w:r>
    </w:p>
    <w:p w14:paraId="2BD954BC">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96" w:lineRule="exact"/>
        <w:ind w:left="0" w:right="0" w:firstLine="420"/>
        <w:jc w:val="both"/>
        <w:textAlignment w:val="auto"/>
        <w:rPr>
          <w:rFonts w:hint="eastAsia" w:ascii="仿宋" w:hAnsi="仿宋" w:eastAsia="仿宋" w:cs="仿宋"/>
          <w:bCs/>
          <w:kern w:val="0"/>
          <w:sz w:val="20"/>
          <w:szCs w:val="20"/>
          <w:lang w:eastAsia="zh-CN"/>
        </w:rPr>
      </w:pPr>
      <w:r>
        <w:rPr>
          <w:rFonts w:hint="eastAsia" w:ascii="仿宋" w:hAnsi="仿宋" w:eastAsia="仿宋" w:cs="仿宋"/>
          <w:bCs/>
          <w:kern w:val="0"/>
          <w:sz w:val="20"/>
          <w:szCs w:val="20"/>
          <w:lang w:eastAsia="zh-CN"/>
        </w:rPr>
        <w:t>调研真问题，关键要深入下去发现问题，盯着问题寻找对策。真问题从来不是浮在表面上的。为什么有的地方资源优势不能转化为经济优势，捧着金饭碗要饭吃？为什么有的地方突破不了发展瓶颈……归根结底是没有发现真问题，更谈不上真正解决问题。当前，我省正处于高质量发展的关键时期，发展的基础越来越好，发展的空间越来越大，但也面临着一些亟待研究解决的问题。只有坚持问题导向，调研真问题、问题真解决，才能以破解难题、解决问题的实际成效推动高质量发展迈上新台阶。</w:t>
      </w:r>
    </w:p>
    <w:p w14:paraId="20668B90">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96" w:lineRule="exact"/>
        <w:ind w:left="0" w:right="0" w:firstLine="420"/>
        <w:jc w:val="both"/>
        <w:textAlignment w:val="auto"/>
        <w:rPr>
          <w:rFonts w:hint="eastAsia" w:ascii="仿宋" w:hAnsi="仿宋" w:eastAsia="仿宋" w:cs="仿宋"/>
          <w:bCs/>
          <w:kern w:val="0"/>
          <w:sz w:val="20"/>
          <w:szCs w:val="20"/>
          <w:lang w:eastAsia="zh-CN"/>
        </w:rPr>
      </w:pPr>
      <w:r>
        <w:rPr>
          <w:rFonts w:hint="eastAsia" w:ascii="仿宋" w:hAnsi="仿宋" w:eastAsia="仿宋" w:cs="仿宋"/>
          <w:bCs/>
          <w:kern w:val="0"/>
          <w:sz w:val="20"/>
          <w:szCs w:val="20"/>
          <w:lang w:eastAsia="zh-CN"/>
        </w:rPr>
        <w:t>问题真解决，是调研的目的所在。对调研发现的问题，要制定切实可行的解决方案，明确责任主体和解决时限，紧盯不放、逐一攻克。马上能解决的，要立行立改；一时难以解决的，要明确目标、一抓到底，做到问题不解决不松劲、解决不彻底不放手。只有这样，才能把“问题清单”变成“成效清单”，让调研“调”有所成、“研”有所用。</w:t>
      </w:r>
    </w:p>
    <w:p w14:paraId="2A3E3C3F">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96" w:lineRule="exact"/>
        <w:ind w:left="0" w:right="0" w:firstLine="420"/>
        <w:jc w:val="both"/>
        <w:textAlignment w:val="auto"/>
        <w:rPr>
          <w:rFonts w:hint="eastAsia" w:ascii="仿宋" w:hAnsi="仿宋" w:eastAsia="仿宋" w:cs="仿宋"/>
          <w:bCs/>
          <w:kern w:val="0"/>
          <w:sz w:val="20"/>
          <w:szCs w:val="20"/>
          <w:lang w:eastAsia="zh-CN"/>
        </w:rPr>
      </w:pPr>
      <w:r>
        <w:rPr>
          <w:rFonts w:hint="eastAsia" w:ascii="仿宋" w:hAnsi="仿宋" w:eastAsia="仿宋" w:cs="仿宋"/>
          <w:bCs/>
          <w:kern w:val="0"/>
          <w:sz w:val="20"/>
          <w:szCs w:val="20"/>
          <w:lang w:eastAsia="zh-CN"/>
        </w:rPr>
        <w:t>真正的调研总是奔着问题去、盯着问题改。以扎实作风、务实精神，发现问题、研究问题、解决问题，广大党员干部都应当掌握和运用这样的工作方法。</w:t>
      </w:r>
    </w:p>
    <w:p w14:paraId="77A974A3">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96" w:lineRule="exact"/>
        <w:jc w:val="both"/>
        <w:textAlignment w:val="auto"/>
        <w:rPr>
          <w:rFonts w:hint="eastAsia" w:ascii="华文中宋" w:hAnsi="华文中宋" w:eastAsia="华文中宋" w:cs="华文中宋"/>
          <w:b/>
          <w:bCs/>
          <w:color w:val="FF0000"/>
          <w:sz w:val="21"/>
          <w:szCs w:val="21"/>
          <w14:glow w14:rad="101600">
            <w14:srgbClr w14:val="FF6F00">
              <w14:alpha w14:val="60001"/>
            </w14:srgbClr>
          </w14:glow>
          <w14:shadow w14:blurRad="60007" w14:dist="190500" w14:dir="15000000" w14:sx="100000" w14:sy="30001" w14:kx="-1800000" w14:ky="0" w14:algn="bl">
            <w14:srgbClr w14:val="000000">
              <w14:alpha w14:val="68000"/>
            </w14:srgbClr>
          </w14:shadow>
        </w:rPr>
      </w:pPr>
      <w:r>
        <w:rPr>
          <w:rFonts w:hint="eastAsia" w:ascii="华文中宋" w:hAnsi="华文中宋" w:eastAsia="华文中宋" w:cs="华文中宋"/>
          <w:b/>
          <w:bCs/>
          <w:color w:val="FF0000"/>
          <w:sz w:val="21"/>
          <w:szCs w:val="21"/>
          <w14:glow w14:rad="101600">
            <w14:srgbClr w14:val="FF6F00">
              <w14:alpha w14:val="60001"/>
            </w14:srgbClr>
          </w14:glow>
          <w14:shadow w14:blurRad="60007" w14:dist="190500" w14:dir="15000000" w14:sx="100000" w14:sy="30001" w14:kx="-1800000" w14:ky="0" w14:algn="bl">
            <w14:srgbClr w14:val="000000">
              <w14:alpha w14:val="68000"/>
            </w14:srgbClr>
          </w14:shadow>
        </w:rPr>
        <w:t>黑板报</w:t>
      </w:r>
    </w:p>
    <w:p w14:paraId="5DCC4797">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96" w:lineRule="exact"/>
        <w:jc w:val="both"/>
        <w:textAlignment w:val="auto"/>
        <w:rPr>
          <w:rFonts w:hint="eastAsia" w:ascii="宋体" w:eastAsia="宋体"/>
          <w:b/>
          <w:bCs/>
          <w:sz w:val="24"/>
          <w:szCs w:val="24"/>
          <w:shd w:val="clear" w:color="FFFFFF" w:fill="D9D9D9"/>
          <w:lang w:eastAsia="zh-CN"/>
        </w:rPr>
      </w:pPr>
      <w:r>
        <w:rPr>
          <w:rFonts w:hint="eastAsia"/>
          <w:b/>
          <w:bCs/>
          <w:sz w:val="24"/>
          <w:szCs w:val="24"/>
          <w:shd w:val="clear" w:color="FFFFFF" w:fill="D9D9D9"/>
          <w:lang w:eastAsia="zh-CN"/>
        </w:rPr>
        <w:t>持续筑牢年轻干部作风防线</w:t>
      </w:r>
    </w:p>
    <w:p w14:paraId="6A848DC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96" w:lineRule="exact"/>
        <w:ind w:right="0" w:firstLine="400" w:firstLineChars="200"/>
        <w:textAlignment w:val="auto"/>
        <w:rPr>
          <w:rFonts w:hint="eastAsia" w:ascii="宋体" w:hAnsi="宋体" w:cs="宋体"/>
          <w:color w:val="333333"/>
          <w:sz w:val="20"/>
          <w:szCs w:val="20"/>
          <w:shd w:val="clear" w:color="auto" w:fill="FFFFFF"/>
        </w:rPr>
      </w:pPr>
      <w:r>
        <w:rPr>
          <w:rFonts w:hint="eastAsia" w:ascii="宋体" w:hAnsi="宋体" w:cs="宋体"/>
          <w:color w:val="333333"/>
          <w:sz w:val="20"/>
          <w:szCs w:val="20"/>
          <w:shd w:val="clear" w:color="auto" w:fill="FFFFFF"/>
        </w:rPr>
        <w:t>当前，全党正在开展深入贯彻中央八项规定精神学习教育。各级纪检监察机关要围绕年轻干部作风养成，加强教育、从严监督，引导年轻干部涵养优良作风，在履职尽责中展现新风貌、新担当、新作为。</w:t>
      </w:r>
    </w:p>
    <w:p w14:paraId="2B47976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96" w:lineRule="exact"/>
        <w:ind w:right="0" w:firstLine="400" w:firstLineChars="200"/>
        <w:textAlignment w:val="auto"/>
        <w:rPr>
          <w:rFonts w:hint="eastAsia" w:ascii="宋体" w:hAnsi="宋体" w:cs="宋体"/>
          <w:color w:val="333333"/>
          <w:sz w:val="20"/>
          <w:szCs w:val="20"/>
          <w:shd w:val="clear" w:color="auto" w:fill="FFFFFF"/>
        </w:rPr>
      </w:pPr>
      <w:r>
        <w:rPr>
          <w:rFonts w:hint="eastAsia" w:ascii="宋体" w:hAnsi="宋体" w:cs="宋体"/>
          <w:color w:val="333333"/>
          <w:sz w:val="20"/>
          <w:szCs w:val="20"/>
          <w:shd w:val="clear" w:color="auto" w:fill="FFFFFF"/>
        </w:rPr>
        <w:t>持续抓实年轻干部作风建设。年轻干部是党和国家事业发展的生力军，是党和国家事业薪火相传、继往开来的重要保证。新时代以来，广大年轻干部冲在抗震救灾第一线、脱贫攻坚主战场、疫情防控最前沿，奋战在事业发展各条战线，勇挑重担、勇克难关、勇斗风险，在风雨中迅速成长为忠诚可靠、堪当重任的栋梁之才。同时也要看到，年轻干部处在事业和生活起步期，党性历练、社会阅历、基层锻炼相对不足，有的对“围猎”腐蚀警觉性不够，严格遵规守纪意识不强，面对诱惑容易摇摆，作风防线容易失守，甚至滑向腐败深渊。各级纪检监察机关要以全党学习教育为契机，推动各地区各部门加强教育管理监督，推动年轻干部锤炼党性、涵养新风，把严的规矩立起来，把好的作风树起来，扣好廉洁从政的“作风扣子”。</w:t>
      </w:r>
    </w:p>
    <w:p w14:paraId="29FCCA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96" w:lineRule="exact"/>
        <w:ind w:right="0" w:firstLine="400" w:firstLineChars="200"/>
        <w:textAlignment w:val="auto"/>
        <w:rPr>
          <w:rFonts w:hint="eastAsia" w:ascii="宋体" w:hAnsi="宋体" w:cs="宋体"/>
          <w:color w:val="333333"/>
          <w:sz w:val="20"/>
          <w:szCs w:val="20"/>
          <w:shd w:val="clear" w:color="auto" w:fill="FFFFFF"/>
        </w:rPr>
      </w:pPr>
      <w:r>
        <w:rPr>
          <w:rFonts w:hint="eastAsia" w:ascii="宋体" w:hAnsi="宋体" w:cs="宋体"/>
          <w:color w:val="333333"/>
          <w:sz w:val="20"/>
          <w:szCs w:val="20"/>
          <w:shd w:val="clear" w:color="auto" w:fill="FFFFFF"/>
        </w:rPr>
        <w:t>靶向纠治年轻干部不良习气。近年来，全国查处的年轻干部“四风”问题数量呈增长态势，一些人“前脚刚踏上仕途，后脚就步入歧途”，令人痛心、引人警醒。有的纪律意识淡漠，认为自己掌点小权，平时行个职务之便，吃点、收点</w:t>
      </w:r>
      <w:r>
        <w:rPr>
          <w:rFonts w:hint="eastAsia" w:cs="宋体"/>
          <w:color w:val="333333"/>
          <w:sz w:val="20"/>
          <w:szCs w:val="20"/>
          <w:shd w:val="clear" w:color="auto" w:fill="FFFFFF"/>
          <w:lang w:eastAsia="zh-CN"/>
        </w:rPr>
        <w:t>；</w:t>
      </w:r>
      <w:r>
        <w:rPr>
          <w:rFonts w:hint="eastAsia" w:ascii="宋体" w:hAnsi="宋体" w:cs="宋体"/>
          <w:color w:val="333333"/>
          <w:sz w:val="20"/>
          <w:szCs w:val="20"/>
          <w:shd w:val="clear" w:color="auto" w:fill="FFFFFF"/>
        </w:rPr>
        <w:t>有的享乐思想严重，认为现在生活条件好了，艰苦奋斗是“自找苦吃”、已经过时了</w:t>
      </w:r>
      <w:r>
        <w:rPr>
          <w:rFonts w:hint="eastAsia" w:cs="宋体"/>
          <w:color w:val="333333"/>
          <w:sz w:val="20"/>
          <w:szCs w:val="20"/>
          <w:shd w:val="clear" w:color="auto" w:fill="FFFFFF"/>
          <w:lang w:eastAsia="zh-CN"/>
        </w:rPr>
        <w:t>；</w:t>
      </w:r>
      <w:r>
        <w:rPr>
          <w:rFonts w:hint="eastAsia" w:ascii="宋体" w:hAnsi="宋体" w:cs="宋体"/>
          <w:color w:val="333333"/>
          <w:sz w:val="20"/>
          <w:szCs w:val="20"/>
          <w:shd w:val="clear" w:color="auto" w:fill="FFFFFF"/>
        </w:rPr>
        <w:t>有的担当作为不够，认为平时工作已经很辛苦了，不必追求高标准，过得去就行</w:t>
      </w:r>
      <w:r>
        <w:rPr>
          <w:rFonts w:hint="eastAsia" w:cs="宋体"/>
          <w:color w:val="333333"/>
          <w:sz w:val="20"/>
          <w:szCs w:val="20"/>
          <w:shd w:val="clear" w:color="auto" w:fill="FFFFFF"/>
          <w:lang w:eastAsia="zh-CN"/>
        </w:rPr>
        <w:t>；</w:t>
      </w:r>
      <w:r>
        <w:rPr>
          <w:rFonts w:hint="eastAsia" w:ascii="宋体" w:hAnsi="宋体" w:cs="宋体"/>
          <w:color w:val="333333"/>
          <w:sz w:val="20"/>
          <w:szCs w:val="20"/>
          <w:shd w:val="clear" w:color="auto" w:fill="FFFFFF"/>
        </w:rPr>
        <w:t>有的群众观念弱化，认为自己是“官”，对待群众缺乏感情、不负责任。这些错误思想和行为，既害自己又害组织，更贻误党和国家事业发展。各级纪检监察机关要准确把握年轻干部“四风”问题特点，找准哪些岗位、领域容易滋生问题，有针对性开展整治，从违规吃喝收礼抓起，从小事小节严起，发现问题该批评批评、该纠正纠正、该查处查处，以严明纪律匡正年轻干部成长道路。</w:t>
      </w:r>
    </w:p>
    <w:p w14:paraId="12447AF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96" w:lineRule="exact"/>
        <w:ind w:right="0" w:firstLine="400" w:firstLineChars="200"/>
        <w:textAlignment w:val="auto"/>
        <w:rPr>
          <w:rFonts w:hint="eastAsia" w:ascii="宋体" w:hAnsi="宋体" w:cs="宋体"/>
          <w:color w:val="333333"/>
          <w:sz w:val="20"/>
          <w:szCs w:val="20"/>
          <w:shd w:val="clear" w:color="auto" w:fill="FFFFFF"/>
        </w:rPr>
      </w:pPr>
      <w:r>
        <w:rPr>
          <w:rFonts w:hint="eastAsia" w:ascii="宋体" w:hAnsi="宋体" w:cs="宋体"/>
          <w:color w:val="333333"/>
          <w:sz w:val="20"/>
          <w:szCs w:val="20"/>
          <w:shd w:val="clear" w:color="auto" w:fill="FFFFFF"/>
        </w:rPr>
        <w:t>有力引导年轻干部涵养过硬作风。强化管理监督，推动各级党组织针对年轻干部成长经历和特点，坚持全周期管理，当好“婆婆嘴”、常念“紧箍咒”。强化纪律教育，加强政策解读、案例指导，教育引导年轻干部准确把握中央八项规定及其实施细则精神的精神实质、核心要义、政策要求，选取典型案件精制“小锅菜”，用身边事教育身边人，切实让年轻干部受警醒、明底线、知敬畏。强化实践锻炼，坚持在一线砥砺干部作风，创造条件多让年轻干部到改革攻坚、乡村振兴等吃劲岗位上历练，多接几次“烫手的山芋”、多当几次“热锅上的蚂蚁”，在为民服务、推动发展中继承发扬党的光荣传统、优良作风，在推进中国式现代化新征程中展现青春风采。</w:t>
      </w:r>
    </w:p>
    <w:p w14:paraId="1290F76F">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96" w:lineRule="exact"/>
        <w:jc w:val="both"/>
        <w:textAlignment w:val="auto"/>
        <w:rPr>
          <w:rFonts w:ascii="华文中宋" w:hAnsi="华文中宋" w:eastAsia="华文中宋" w:cs="华文中宋"/>
          <w:b/>
          <w:bCs/>
          <w:color w:val="FF0000"/>
          <w:sz w:val="21"/>
          <w:szCs w:val="21"/>
          <w14:glow w14:rad="101600">
            <w14:srgbClr w14:val="FF6F00">
              <w14:alpha w14:val="60001"/>
            </w14:srgbClr>
          </w14:glow>
          <w14:shadow w14:blurRad="60007" w14:dist="190500" w14:dir="15000000" w14:sx="100000" w14:sy="30001" w14:kx="-1800000" w14:ky="0" w14:algn="bl">
            <w14:srgbClr w14:val="000000">
              <w14:alpha w14:val="68000"/>
            </w14:srgbClr>
          </w14:shadow>
        </w:rPr>
      </w:pPr>
      <w:r>
        <w:rPr>
          <w:rFonts w:hint="eastAsia" w:ascii="华文中宋" w:hAnsi="华文中宋" w:eastAsia="华文中宋" w:cs="华文中宋"/>
          <w:b/>
          <w:bCs/>
          <w:color w:val="FF0000"/>
          <w:sz w:val="21"/>
          <w:szCs w:val="21"/>
          <w14:glow w14:rad="101600">
            <w14:srgbClr w14:val="FF6F00">
              <w14:alpha w14:val="60001"/>
            </w14:srgbClr>
          </w14:glow>
          <w14:shadow w14:blurRad="60007" w14:dist="190500" w14:dir="15000000" w14:sx="100000" w14:sy="30001" w14:kx="-1800000" w14:ky="0" w14:algn="bl">
            <w14:srgbClr w14:val="000000">
              <w14:alpha w14:val="68000"/>
            </w14:srgbClr>
          </w14:shadow>
        </w:rPr>
        <w:t>廉洁文化建设</w:t>
      </w:r>
    </w:p>
    <w:p w14:paraId="3BE3AE9B">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96" w:lineRule="exact"/>
        <w:jc w:val="both"/>
        <w:textAlignment w:val="auto"/>
        <w:rPr>
          <w:rFonts w:hint="eastAsia" w:ascii="宋体"/>
          <w:b/>
          <w:bCs/>
          <w:sz w:val="24"/>
          <w:szCs w:val="24"/>
          <w:shd w:val="clear" w:color="FFFFFF" w:fill="D9D9D9"/>
          <w:lang w:eastAsia="zh-CN"/>
        </w:rPr>
      </w:pPr>
      <w:r>
        <w:rPr>
          <w:rFonts w:hint="eastAsia"/>
          <w:b/>
          <w:bCs/>
          <w:sz w:val="24"/>
          <w:szCs w:val="24"/>
          <w:shd w:val="clear" w:color="FFFFFF" w:fill="D9D9D9"/>
          <w:lang w:eastAsia="zh-CN"/>
        </w:rPr>
        <w:t>大处着眼 小处着手</w:t>
      </w:r>
    </w:p>
    <w:p w14:paraId="5F16808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96" w:lineRule="exact"/>
        <w:ind w:left="0" w:right="0" w:firstLine="482"/>
        <w:textAlignment w:val="auto"/>
        <w:rPr>
          <w:rFonts w:hint="eastAsia" w:ascii="仿宋" w:hAnsi="仿宋" w:eastAsia="仿宋" w:cs="仿宋"/>
          <w:i w:val="0"/>
          <w:iCs w:val="0"/>
          <w:caps w:val="0"/>
          <w:color w:val="333333"/>
          <w:spacing w:val="0"/>
          <w:sz w:val="20"/>
          <w:szCs w:val="20"/>
          <w:shd w:val="clear" w:color="auto" w:fill="FFFFFF"/>
        </w:rPr>
      </w:pPr>
      <w:r>
        <w:rPr>
          <w:rFonts w:hint="eastAsia" w:ascii="仿宋" w:hAnsi="仿宋" w:eastAsia="仿宋" w:cs="仿宋"/>
          <w:i w:val="0"/>
          <w:iCs w:val="0"/>
          <w:caps w:val="0"/>
          <w:color w:val="333333"/>
          <w:spacing w:val="0"/>
          <w:sz w:val="20"/>
          <w:szCs w:val="20"/>
          <w:shd w:val="clear" w:color="auto" w:fill="FFFFFF"/>
        </w:rPr>
        <w:t>成功没有捷径，成事却有方法。晚清曾国藩有言：“大处着眼，小处着手。”意思是说：从大的目标去观察考虑，从小的地方去动手实践。这句话启示我们：做事要把“大”和“小”相结合，既要树立大局观，懂得“抬头看”；也要注重小细节，知道“踏实干”。</w:t>
      </w:r>
    </w:p>
    <w:p w14:paraId="77F1FAD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96" w:lineRule="exact"/>
        <w:ind w:left="0" w:right="0" w:firstLine="482"/>
        <w:textAlignment w:val="auto"/>
        <w:rPr>
          <w:rFonts w:hint="eastAsia" w:ascii="仿宋" w:hAnsi="仿宋" w:eastAsia="仿宋" w:cs="仿宋"/>
          <w:i w:val="0"/>
          <w:iCs w:val="0"/>
          <w:caps w:val="0"/>
          <w:color w:val="333333"/>
          <w:spacing w:val="0"/>
          <w:sz w:val="20"/>
          <w:szCs w:val="20"/>
          <w:shd w:val="clear" w:color="auto" w:fill="FFFFFF"/>
        </w:rPr>
      </w:pPr>
      <w:r>
        <w:rPr>
          <w:rFonts w:hint="eastAsia" w:ascii="仿宋" w:hAnsi="仿宋" w:eastAsia="仿宋" w:cs="仿宋"/>
          <w:i w:val="0"/>
          <w:iCs w:val="0"/>
          <w:caps w:val="0"/>
          <w:color w:val="333333"/>
          <w:spacing w:val="0"/>
          <w:sz w:val="20"/>
          <w:szCs w:val="20"/>
          <w:shd w:val="clear" w:color="auto" w:fill="FFFFFF"/>
        </w:rPr>
        <w:t>“大处着眼，小处着手”是宏观视野与微观执行的统一。近代实业家、政治家张謇曾说：“一个人办一县事，要有一省的眼光；办一省事，要有一国之眼光；办一国事，要有世界的眼光。”张謇站位高远、视野开阔，能看清形势和方向，提出了实业救国论。他又立足于中国实际，躬身入局在“小处”干，兴办了大生纱厂、资生铁冶公司等数十家企业，创办了师范、纺织、农业等学校近400所……靠这种把“大方向”与“具体事”统筹兼顾的智慧，张謇为中国近代民族工业和教育事业作出了巨大贡献。</w:t>
      </w:r>
    </w:p>
    <w:p w14:paraId="12766E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96" w:lineRule="exact"/>
        <w:ind w:left="0" w:right="0" w:firstLine="482"/>
        <w:textAlignment w:val="auto"/>
        <w:rPr>
          <w:rFonts w:hint="eastAsia" w:ascii="仿宋" w:hAnsi="仿宋" w:eastAsia="仿宋" w:cs="仿宋"/>
          <w:i w:val="0"/>
          <w:iCs w:val="0"/>
          <w:caps w:val="0"/>
          <w:color w:val="333333"/>
          <w:spacing w:val="0"/>
          <w:sz w:val="20"/>
          <w:szCs w:val="20"/>
          <w:shd w:val="clear" w:color="auto" w:fill="FFFFFF"/>
        </w:rPr>
      </w:pPr>
      <w:r>
        <w:rPr>
          <w:rFonts w:hint="eastAsia" w:ascii="仿宋" w:hAnsi="仿宋" w:eastAsia="仿宋" w:cs="仿宋"/>
          <w:i w:val="0"/>
          <w:iCs w:val="0"/>
          <w:caps w:val="0"/>
          <w:color w:val="333333"/>
          <w:spacing w:val="0"/>
          <w:sz w:val="20"/>
          <w:szCs w:val="20"/>
          <w:shd w:val="clear" w:color="auto" w:fill="FFFFFF"/>
        </w:rPr>
        <w:t>“大处着眼”是战略，“小处着手”是战术。有战术没战略，就如同在茂密的森林中行走，只看见一棵棵具体的树木，却不能从整体上把握方向，也难以预见长远的态势。反过来，有战略没战术，则如同“丹书格言”装进华美的“金壶”里，想法再好也不能成事。正所谓“天下大事，必作于细。”任何宏伟的设想，都是从小处一点一滴动手干出来的。如果“大处”是墙，那么“小处”就是砖，没有砖瓦垒砌，何来墙之雄伟？</w:t>
      </w:r>
    </w:p>
    <w:p w14:paraId="1DFA5F8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96" w:lineRule="exact"/>
        <w:ind w:left="0" w:right="0" w:firstLine="482"/>
        <w:textAlignment w:val="auto"/>
        <w:rPr>
          <w:rFonts w:hint="eastAsia" w:ascii="仿宋" w:hAnsi="仿宋" w:eastAsia="仿宋" w:cs="仿宋"/>
          <w:i w:val="0"/>
          <w:iCs w:val="0"/>
          <w:caps w:val="0"/>
          <w:color w:val="333333"/>
          <w:spacing w:val="0"/>
          <w:sz w:val="20"/>
          <w:szCs w:val="20"/>
          <w:shd w:val="clear" w:color="auto" w:fill="FFFFFF"/>
        </w:rPr>
      </w:pPr>
      <w:r>
        <w:rPr>
          <w:rFonts w:hint="eastAsia" w:ascii="仿宋" w:hAnsi="仿宋" w:eastAsia="仿宋" w:cs="仿宋"/>
          <w:i w:val="0"/>
          <w:iCs w:val="0"/>
          <w:caps w:val="0"/>
          <w:color w:val="333333"/>
          <w:spacing w:val="0"/>
          <w:sz w:val="20"/>
          <w:szCs w:val="20"/>
          <w:shd w:val="clear" w:color="auto" w:fill="FFFFFF"/>
        </w:rPr>
        <w:t>于大处布局、在小处落子，融战略之高远与战术之细致于一体，是成事之道。中国共产党自成立以来就十分重视作风建设，认为党的作风就是党的形象，关系人心向背，关系党的生死存亡。中央八项规定一子落地，从抓贺年卡、明信片等小事小节，到遏制“舌尖上的浪费”、刹住“车轮上的腐败”、整治“会所里的歪风”，再到持续解决形式主义突出问题，深化拓展为基层减负工作……十余年，一个节点接着一个节点坚守，由点及面、循序渐进，用“小切口”推动“大变局”。让人们深刻感受到：八项规定，涤荡风气、振奋精神、改变中国。</w:t>
      </w:r>
    </w:p>
    <w:p w14:paraId="2A54222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96" w:lineRule="exact"/>
        <w:ind w:left="0" w:right="0" w:firstLine="482"/>
        <w:textAlignment w:val="auto"/>
        <w:rPr>
          <w:rFonts w:hint="eastAsia" w:ascii="仿宋" w:hAnsi="仿宋" w:eastAsia="仿宋" w:cs="仿宋"/>
          <w:i w:val="0"/>
          <w:iCs w:val="0"/>
          <w:caps w:val="0"/>
          <w:color w:val="333333"/>
          <w:spacing w:val="0"/>
          <w:sz w:val="20"/>
          <w:szCs w:val="20"/>
          <w:shd w:val="clear" w:color="auto" w:fill="FFFFFF"/>
        </w:rPr>
      </w:pPr>
      <w:r>
        <w:rPr>
          <w:rFonts w:hint="eastAsia" w:ascii="仿宋" w:hAnsi="仿宋" w:eastAsia="仿宋" w:cs="仿宋"/>
          <w:i w:val="0"/>
          <w:iCs w:val="0"/>
          <w:caps w:val="0"/>
          <w:color w:val="333333"/>
          <w:spacing w:val="0"/>
          <w:sz w:val="20"/>
          <w:szCs w:val="20"/>
          <w:shd w:val="clear" w:color="auto" w:fill="FFFFFF"/>
        </w:rPr>
        <w:t>“大处着眼”观全局，“小处着手”抓细节。党员干部当深思细悟“大”与“小”的辩证法，既要“抬头看”，坚持在大局下思考、在大局下行动，多打大算盘、算大账；又要“踏实干”，在具体操作中深入细致，把一件件小事做精做实，拿出“日拱一卒”的韧劲，将通盘谋划与稳健步履相结合，用“工笔画”落实“大写意”，如此，方能绘出最新最美的画卷。</w:t>
      </w:r>
    </w:p>
    <w:p w14:paraId="653AA76A">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96" w:lineRule="exact"/>
        <w:jc w:val="both"/>
        <w:textAlignment w:val="auto"/>
        <w:rPr>
          <w:rFonts w:hint="eastAsia" w:ascii="华文中宋" w:hAnsi="华文中宋" w:eastAsia="华文中宋" w:cs="华文中宋"/>
          <w:b/>
          <w:bCs/>
          <w:color w:val="FF0000"/>
          <w:sz w:val="21"/>
          <w:szCs w:val="21"/>
          <w:lang w:eastAsia="zh-CN"/>
          <w14:glow w14:rad="101600">
            <w14:srgbClr w14:val="FF6F00">
              <w14:alpha w14:val="60001"/>
            </w14:srgbClr>
          </w14:glow>
          <w14:shadow w14:blurRad="60007" w14:dist="190500" w14:dir="15000000" w14:sx="100000" w14:sy="30001" w14:kx="-1800000" w14:ky="0" w14:algn="bl">
            <w14:srgbClr w14:val="000000">
              <w14:alpha w14:val="68000"/>
            </w14:srgbClr>
          </w14:shadow>
        </w:rPr>
      </w:pPr>
      <w:r>
        <w:rPr>
          <w:rFonts w:hint="eastAsia" w:ascii="华文中宋" w:hAnsi="华文中宋" w:eastAsia="华文中宋" w:cs="华文中宋"/>
          <w:b/>
          <w:bCs/>
          <w:color w:val="FF0000"/>
          <w:sz w:val="21"/>
          <w:szCs w:val="21"/>
          <w:lang w:eastAsia="zh-CN"/>
          <w14:glow w14:rad="101600">
            <w14:srgbClr w14:val="FF6F00">
              <w14:alpha w14:val="60001"/>
            </w14:srgbClr>
          </w14:glow>
          <w14:shadow w14:blurRad="60007" w14:dist="190500" w14:dir="15000000" w14:sx="100000" w14:sy="30001" w14:kx="-1800000" w14:ky="0" w14:algn="bl">
            <w14:srgbClr w14:val="000000">
              <w14:alpha w14:val="68000"/>
            </w14:srgbClr>
          </w14:shadow>
        </w:rPr>
        <w:t>从严治党金句</w:t>
      </w:r>
    </w:p>
    <w:p w14:paraId="6E0EFAF4">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96" w:lineRule="exact"/>
        <w:ind w:firstLine="400" w:firstLineChars="200"/>
        <w:jc w:val="both"/>
        <w:textAlignment w:val="auto"/>
        <w:rPr>
          <w:rFonts w:hint="eastAsia" w:cs="宋体"/>
          <w:color w:val="333333"/>
          <w:kern w:val="0"/>
          <w:sz w:val="20"/>
          <w:szCs w:val="20"/>
          <w:shd w:val="clear" w:color="auto" w:fill="FFFFFF"/>
          <w:lang w:val="en-US" w:eastAsia="zh-CN" w:bidi="ar-SA"/>
        </w:rPr>
      </w:pPr>
      <w:r>
        <w:rPr>
          <w:rFonts w:hint="eastAsia" w:cs="宋体"/>
          <w:color w:val="333333"/>
          <w:kern w:val="0"/>
          <w:sz w:val="20"/>
          <w:szCs w:val="20"/>
          <w:shd w:val="clear" w:color="auto" w:fill="FFFFFF"/>
          <w:lang w:val="en-US" w:eastAsia="zh-CN" w:bidi="ar-SA"/>
        </w:rPr>
        <w:t>要密切关注和分析研判党情党风新动向，坚持奔着问题去、对着根源治，治既治标又治本，提高管党治党的精准性、实效性。</w:t>
      </w:r>
      <w:bookmarkStart w:id="0" w:name="_GoBack"/>
      <w:bookmarkEnd w:id="0"/>
    </w:p>
    <w:p w14:paraId="3113D28B">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96" w:lineRule="exact"/>
        <w:ind w:firstLine="400" w:firstLineChars="200"/>
        <w:jc w:val="both"/>
        <w:textAlignment w:val="auto"/>
        <w:rPr>
          <w:rFonts w:hint="eastAsia" w:cs="宋体"/>
          <w:color w:val="333333"/>
          <w:kern w:val="0"/>
          <w:sz w:val="20"/>
          <w:szCs w:val="20"/>
          <w:shd w:val="clear" w:color="auto" w:fill="FFFFFF"/>
          <w:lang w:val="en-US" w:eastAsia="zh-CN" w:bidi="ar-SA"/>
        </w:rPr>
      </w:pPr>
    </w:p>
    <w:p w14:paraId="64B397FE">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96" w:lineRule="exact"/>
        <w:jc w:val="both"/>
        <w:textAlignment w:val="auto"/>
        <w:rPr>
          <w:rFonts w:hint="eastAsia" w:ascii="Calibri" w:hAnsi="Calibri" w:eastAsia="黑体"/>
          <w:sz w:val="21"/>
          <w:szCs w:val="21"/>
          <w:lang w:eastAsia="zh-CN"/>
        </w:rPr>
      </w:pPr>
      <w:r>
        <w:rPr>
          <w:rFonts w:hint="eastAsia" w:ascii="黑体" w:eastAsia="黑体"/>
          <w:sz w:val="21"/>
          <w:szCs w:val="21"/>
          <w:u w:val="single"/>
          <w:lang w:eastAsia="zh-CN"/>
        </w:rPr>
        <w:t>责任编辑</w:t>
      </w:r>
      <w:r>
        <w:rPr>
          <w:rFonts w:hint="eastAsia" w:ascii="黑体" w:eastAsia="黑体"/>
          <w:sz w:val="21"/>
          <w:szCs w:val="21"/>
          <w:u w:val="single"/>
        </w:rPr>
        <w:t xml:space="preserve">：袁芝                                                     </w:t>
      </w:r>
      <w:r>
        <w:rPr>
          <w:rFonts w:hint="eastAsia" w:ascii="黑体" w:eastAsia="黑体"/>
          <w:sz w:val="21"/>
          <w:szCs w:val="21"/>
          <w:u w:val="single"/>
          <w:lang w:val="en-US" w:eastAsia="zh-CN"/>
        </w:rPr>
        <w:t xml:space="preserve"> </w:t>
      </w:r>
      <w:r>
        <w:rPr>
          <w:rFonts w:hint="eastAsia" w:ascii="黑体" w:eastAsia="黑体"/>
          <w:sz w:val="21"/>
          <w:szCs w:val="21"/>
          <w:u w:val="single"/>
        </w:rPr>
        <w:t>签发：</w:t>
      </w:r>
      <w:r>
        <w:rPr>
          <w:rFonts w:hint="eastAsia" w:ascii="黑体" w:eastAsia="黑体"/>
          <w:sz w:val="21"/>
          <w:szCs w:val="21"/>
          <w:u w:val="single"/>
          <w:lang w:eastAsia="zh-CN"/>
        </w:rPr>
        <w:t>杨威</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1YzliZjk5YWNkYWFkOWJkYTI3NDIwM2NlMjg1ZTEifQ=="/>
  </w:docVars>
  <w:rsids>
    <w:rsidRoot w:val="00000000"/>
    <w:rsid w:val="000153C7"/>
    <w:rsid w:val="001A4716"/>
    <w:rsid w:val="002C1A3C"/>
    <w:rsid w:val="003557B8"/>
    <w:rsid w:val="00411CA3"/>
    <w:rsid w:val="006E547E"/>
    <w:rsid w:val="00A74216"/>
    <w:rsid w:val="00CE72AE"/>
    <w:rsid w:val="0112363F"/>
    <w:rsid w:val="01145609"/>
    <w:rsid w:val="012F1A4A"/>
    <w:rsid w:val="01655E65"/>
    <w:rsid w:val="01CB75EB"/>
    <w:rsid w:val="02581525"/>
    <w:rsid w:val="027316FB"/>
    <w:rsid w:val="029A5FDD"/>
    <w:rsid w:val="02A209F3"/>
    <w:rsid w:val="02FE20CD"/>
    <w:rsid w:val="0329375E"/>
    <w:rsid w:val="037E2B45"/>
    <w:rsid w:val="0382788E"/>
    <w:rsid w:val="03886CC8"/>
    <w:rsid w:val="03956806"/>
    <w:rsid w:val="03D82945"/>
    <w:rsid w:val="03E5328D"/>
    <w:rsid w:val="03F359AA"/>
    <w:rsid w:val="040556DD"/>
    <w:rsid w:val="041B280B"/>
    <w:rsid w:val="04890DCA"/>
    <w:rsid w:val="049B394B"/>
    <w:rsid w:val="05065269"/>
    <w:rsid w:val="05557F9E"/>
    <w:rsid w:val="055F4C7E"/>
    <w:rsid w:val="05E57574"/>
    <w:rsid w:val="064E0997"/>
    <w:rsid w:val="06D12ADF"/>
    <w:rsid w:val="06D300A7"/>
    <w:rsid w:val="06D8673E"/>
    <w:rsid w:val="06EB6E0C"/>
    <w:rsid w:val="06FF6413"/>
    <w:rsid w:val="07027CB2"/>
    <w:rsid w:val="073312BA"/>
    <w:rsid w:val="07B51956"/>
    <w:rsid w:val="08484184"/>
    <w:rsid w:val="085A5FF7"/>
    <w:rsid w:val="08644747"/>
    <w:rsid w:val="08872B64"/>
    <w:rsid w:val="08C513C9"/>
    <w:rsid w:val="08E04023"/>
    <w:rsid w:val="092D7CB3"/>
    <w:rsid w:val="093920B1"/>
    <w:rsid w:val="0976687D"/>
    <w:rsid w:val="0AC34E1D"/>
    <w:rsid w:val="0AEF6D64"/>
    <w:rsid w:val="0B0E25DE"/>
    <w:rsid w:val="0B163D2C"/>
    <w:rsid w:val="0B366EAA"/>
    <w:rsid w:val="0B6131F9"/>
    <w:rsid w:val="0B6E5AC7"/>
    <w:rsid w:val="0B850F57"/>
    <w:rsid w:val="0BED7182"/>
    <w:rsid w:val="0CD65E68"/>
    <w:rsid w:val="0D44761A"/>
    <w:rsid w:val="0D7116ED"/>
    <w:rsid w:val="0DB144FE"/>
    <w:rsid w:val="0DB6779E"/>
    <w:rsid w:val="0DFA5F55"/>
    <w:rsid w:val="0E2F5830"/>
    <w:rsid w:val="0E3C1CFB"/>
    <w:rsid w:val="0F4165A6"/>
    <w:rsid w:val="0F895414"/>
    <w:rsid w:val="0F941963"/>
    <w:rsid w:val="0FDA7ED9"/>
    <w:rsid w:val="1088429D"/>
    <w:rsid w:val="1092654A"/>
    <w:rsid w:val="10E85BA5"/>
    <w:rsid w:val="113D31E4"/>
    <w:rsid w:val="11405C86"/>
    <w:rsid w:val="115D0906"/>
    <w:rsid w:val="11867E5D"/>
    <w:rsid w:val="11E73590"/>
    <w:rsid w:val="120174E4"/>
    <w:rsid w:val="12A416BE"/>
    <w:rsid w:val="12C60FED"/>
    <w:rsid w:val="1316334B"/>
    <w:rsid w:val="132F1E2E"/>
    <w:rsid w:val="13DC3E0F"/>
    <w:rsid w:val="13FD017F"/>
    <w:rsid w:val="1404150D"/>
    <w:rsid w:val="141C0605"/>
    <w:rsid w:val="14436664"/>
    <w:rsid w:val="14581076"/>
    <w:rsid w:val="145B09BD"/>
    <w:rsid w:val="148F7029"/>
    <w:rsid w:val="14B00200"/>
    <w:rsid w:val="14B20F69"/>
    <w:rsid w:val="14EA24B1"/>
    <w:rsid w:val="14F52C04"/>
    <w:rsid w:val="15205468"/>
    <w:rsid w:val="15455A37"/>
    <w:rsid w:val="15664D87"/>
    <w:rsid w:val="158868CF"/>
    <w:rsid w:val="158C1D36"/>
    <w:rsid w:val="15EA10E9"/>
    <w:rsid w:val="16B54CAE"/>
    <w:rsid w:val="16C414B6"/>
    <w:rsid w:val="17577BA6"/>
    <w:rsid w:val="176C5196"/>
    <w:rsid w:val="17886588"/>
    <w:rsid w:val="178F10EE"/>
    <w:rsid w:val="183961B0"/>
    <w:rsid w:val="18612B3A"/>
    <w:rsid w:val="18AD3BAA"/>
    <w:rsid w:val="18B828C6"/>
    <w:rsid w:val="18D50414"/>
    <w:rsid w:val="190478B9"/>
    <w:rsid w:val="198E32B1"/>
    <w:rsid w:val="19940409"/>
    <w:rsid w:val="19F93196"/>
    <w:rsid w:val="1A1F0E4F"/>
    <w:rsid w:val="1A2C5095"/>
    <w:rsid w:val="1A3B1335"/>
    <w:rsid w:val="1A5A4952"/>
    <w:rsid w:val="1AD80FFE"/>
    <w:rsid w:val="1ADF49A3"/>
    <w:rsid w:val="1BFC4B45"/>
    <w:rsid w:val="1C0C71B1"/>
    <w:rsid w:val="1C163B8C"/>
    <w:rsid w:val="1C3F2B21"/>
    <w:rsid w:val="1C654B13"/>
    <w:rsid w:val="1C7832AE"/>
    <w:rsid w:val="1C80194D"/>
    <w:rsid w:val="1CA238F1"/>
    <w:rsid w:val="1CA5518A"/>
    <w:rsid w:val="1D507571"/>
    <w:rsid w:val="1E122A78"/>
    <w:rsid w:val="1E596ED3"/>
    <w:rsid w:val="1EAB0F03"/>
    <w:rsid w:val="1EFC3BD9"/>
    <w:rsid w:val="1F737547"/>
    <w:rsid w:val="1F7A10D2"/>
    <w:rsid w:val="1FAC4134"/>
    <w:rsid w:val="1FFA6C21"/>
    <w:rsid w:val="2052286C"/>
    <w:rsid w:val="205D57F5"/>
    <w:rsid w:val="207B0C2C"/>
    <w:rsid w:val="20987265"/>
    <w:rsid w:val="20B91E5B"/>
    <w:rsid w:val="20BF2987"/>
    <w:rsid w:val="20C718F8"/>
    <w:rsid w:val="215F7249"/>
    <w:rsid w:val="21903E77"/>
    <w:rsid w:val="21CB5B51"/>
    <w:rsid w:val="21D54687"/>
    <w:rsid w:val="21FD2646"/>
    <w:rsid w:val="2226155F"/>
    <w:rsid w:val="227F6E96"/>
    <w:rsid w:val="22C91961"/>
    <w:rsid w:val="22D12F02"/>
    <w:rsid w:val="23256C77"/>
    <w:rsid w:val="23597CF8"/>
    <w:rsid w:val="238166D6"/>
    <w:rsid w:val="23B26890"/>
    <w:rsid w:val="23BD6FE3"/>
    <w:rsid w:val="23DE58D7"/>
    <w:rsid w:val="245A4F82"/>
    <w:rsid w:val="24822A0F"/>
    <w:rsid w:val="24A26B80"/>
    <w:rsid w:val="24A639F7"/>
    <w:rsid w:val="25211E19"/>
    <w:rsid w:val="254F5880"/>
    <w:rsid w:val="25711DDF"/>
    <w:rsid w:val="25945626"/>
    <w:rsid w:val="259F293E"/>
    <w:rsid w:val="25AC12F1"/>
    <w:rsid w:val="25B45232"/>
    <w:rsid w:val="25D9597C"/>
    <w:rsid w:val="2605234B"/>
    <w:rsid w:val="26064C71"/>
    <w:rsid w:val="26E054C2"/>
    <w:rsid w:val="26E64C23"/>
    <w:rsid w:val="26F82DB3"/>
    <w:rsid w:val="27397AA0"/>
    <w:rsid w:val="27806CA5"/>
    <w:rsid w:val="279E44C1"/>
    <w:rsid w:val="27A61F60"/>
    <w:rsid w:val="27B32BD6"/>
    <w:rsid w:val="27EB4EDE"/>
    <w:rsid w:val="27FD1F46"/>
    <w:rsid w:val="28065902"/>
    <w:rsid w:val="28465CBE"/>
    <w:rsid w:val="287032C5"/>
    <w:rsid w:val="287946F6"/>
    <w:rsid w:val="28D6023B"/>
    <w:rsid w:val="29003BF9"/>
    <w:rsid w:val="290A2FDB"/>
    <w:rsid w:val="294213D2"/>
    <w:rsid w:val="2954018E"/>
    <w:rsid w:val="295B3526"/>
    <w:rsid w:val="29862181"/>
    <w:rsid w:val="2999739E"/>
    <w:rsid w:val="29C037A2"/>
    <w:rsid w:val="29CC7F7F"/>
    <w:rsid w:val="2A372318"/>
    <w:rsid w:val="2AA56DDD"/>
    <w:rsid w:val="2AAB3483"/>
    <w:rsid w:val="2AE15CAC"/>
    <w:rsid w:val="2B3C2EE3"/>
    <w:rsid w:val="2B6C1A1A"/>
    <w:rsid w:val="2BEE0681"/>
    <w:rsid w:val="2C195162"/>
    <w:rsid w:val="2C6E3570"/>
    <w:rsid w:val="2CD21D51"/>
    <w:rsid w:val="2D0A3AB0"/>
    <w:rsid w:val="2D0A3B42"/>
    <w:rsid w:val="2D6D1A79"/>
    <w:rsid w:val="2DB90197"/>
    <w:rsid w:val="2E1D524D"/>
    <w:rsid w:val="2E530C6F"/>
    <w:rsid w:val="2E5A0250"/>
    <w:rsid w:val="2EC24965"/>
    <w:rsid w:val="2ED0406E"/>
    <w:rsid w:val="2EDD4D30"/>
    <w:rsid w:val="2F0062BC"/>
    <w:rsid w:val="2F113949"/>
    <w:rsid w:val="2F1523C9"/>
    <w:rsid w:val="2F4F14F1"/>
    <w:rsid w:val="2FAE2B5F"/>
    <w:rsid w:val="2FB971F8"/>
    <w:rsid w:val="2FD16D3C"/>
    <w:rsid w:val="30336FAA"/>
    <w:rsid w:val="306B4F17"/>
    <w:rsid w:val="30A734F4"/>
    <w:rsid w:val="30ED7159"/>
    <w:rsid w:val="30F017A6"/>
    <w:rsid w:val="30FA76AE"/>
    <w:rsid w:val="31950990"/>
    <w:rsid w:val="31D8579D"/>
    <w:rsid w:val="31E247E4"/>
    <w:rsid w:val="31FE5396"/>
    <w:rsid w:val="32236BAB"/>
    <w:rsid w:val="3251196A"/>
    <w:rsid w:val="32520EBF"/>
    <w:rsid w:val="32E14A9C"/>
    <w:rsid w:val="33710784"/>
    <w:rsid w:val="33F809E5"/>
    <w:rsid w:val="34254E5C"/>
    <w:rsid w:val="345C0152"/>
    <w:rsid w:val="34696F84"/>
    <w:rsid w:val="34AF68A1"/>
    <w:rsid w:val="34C401D1"/>
    <w:rsid w:val="34F860CC"/>
    <w:rsid w:val="350608B2"/>
    <w:rsid w:val="355157DD"/>
    <w:rsid w:val="355F7B76"/>
    <w:rsid w:val="356061CB"/>
    <w:rsid w:val="35CC7BF1"/>
    <w:rsid w:val="35DA4E73"/>
    <w:rsid w:val="362D624A"/>
    <w:rsid w:val="36A52284"/>
    <w:rsid w:val="36C546D4"/>
    <w:rsid w:val="36E50544"/>
    <w:rsid w:val="37CD5863"/>
    <w:rsid w:val="37CE1DAE"/>
    <w:rsid w:val="380D5436"/>
    <w:rsid w:val="38400B52"/>
    <w:rsid w:val="385160EA"/>
    <w:rsid w:val="386F48F8"/>
    <w:rsid w:val="387C1DF0"/>
    <w:rsid w:val="390C0398"/>
    <w:rsid w:val="39DD3AE3"/>
    <w:rsid w:val="39E24A08"/>
    <w:rsid w:val="3A81140B"/>
    <w:rsid w:val="3A8670B0"/>
    <w:rsid w:val="3A8B1791"/>
    <w:rsid w:val="3AA5295D"/>
    <w:rsid w:val="3AF92B9E"/>
    <w:rsid w:val="3B6F2AFA"/>
    <w:rsid w:val="3B7641EF"/>
    <w:rsid w:val="3B800BCA"/>
    <w:rsid w:val="3B8A5BD4"/>
    <w:rsid w:val="3BF05D00"/>
    <w:rsid w:val="3C0637C5"/>
    <w:rsid w:val="3C8109FA"/>
    <w:rsid w:val="3C9D7C6D"/>
    <w:rsid w:val="3CE566F8"/>
    <w:rsid w:val="3D4551CE"/>
    <w:rsid w:val="3D5F13DF"/>
    <w:rsid w:val="3D820C29"/>
    <w:rsid w:val="3DA05553"/>
    <w:rsid w:val="3DBE4053"/>
    <w:rsid w:val="3E010233"/>
    <w:rsid w:val="3E147FA1"/>
    <w:rsid w:val="3EA959BD"/>
    <w:rsid w:val="3ED07BD4"/>
    <w:rsid w:val="3F3348D1"/>
    <w:rsid w:val="3F502383"/>
    <w:rsid w:val="3F6F51DD"/>
    <w:rsid w:val="3F794287"/>
    <w:rsid w:val="3FC4377B"/>
    <w:rsid w:val="40053735"/>
    <w:rsid w:val="40466972"/>
    <w:rsid w:val="405A40DF"/>
    <w:rsid w:val="40A8309D"/>
    <w:rsid w:val="40B57568"/>
    <w:rsid w:val="40E5324B"/>
    <w:rsid w:val="412626B7"/>
    <w:rsid w:val="41676DC4"/>
    <w:rsid w:val="416F46C9"/>
    <w:rsid w:val="41EB51F4"/>
    <w:rsid w:val="42290B45"/>
    <w:rsid w:val="42486C79"/>
    <w:rsid w:val="429733C9"/>
    <w:rsid w:val="430B49B1"/>
    <w:rsid w:val="43302539"/>
    <w:rsid w:val="434075BC"/>
    <w:rsid w:val="43476B9D"/>
    <w:rsid w:val="43854442"/>
    <w:rsid w:val="43AA0EDA"/>
    <w:rsid w:val="43B572FA"/>
    <w:rsid w:val="4455528C"/>
    <w:rsid w:val="446B68BB"/>
    <w:rsid w:val="448654A3"/>
    <w:rsid w:val="44E4041B"/>
    <w:rsid w:val="44ED3784"/>
    <w:rsid w:val="45D4223E"/>
    <w:rsid w:val="45E062C4"/>
    <w:rsid w:val="46501165"/>
    <w:rsid w:val="465052A8"/>
    <w:rsid w:val="46920170"/>
    <w:rsid w:val="46CE046F"/>
    <w:rsid w:val="46E72EE5"/>
    <w:rsid w:val="472E31DE"/>
    <w:rsid w:val="474A6C5C"/>
    <w:rsid w:val="475C32CE"/>
    <w:rsid w:val="476F0470"/>
    <w:rsid w:val="477261B2"/>
    <w:rsid w:val="47C91A1C"/>
    <w:rsid w:val="481C1C7A"/>
    <w:rsid w:val="482741AE"/>
    <w:rsid w:val="48693111"/>
    <w:rsid w:val="48F36E7F"/>
    <w:rsid w:val="49314B9D"/>
    <w:rsid w:val="49795A35"/>
    <w:rsid w:val="4A044128"/>
    <w:rsid w:val="4A6E2C61"/>
    <w:rsid w:val="4A817DD7"/>
    <w:rsid w:val="4B3D2633"/>
    <w:rsid w:val="4B683B54"/>
    <w:rsid w:val="4B726781"/>
    <w:rsid w:val="4B920BD1"/>
    <w:rsid w:val="4BC1654D"/>
    <w:rsid w:val="4BFC65E6"/>
    <w:rsid w:val="4C63256E"/>
    <w:rsid w:val="4CA61A2B"/>
    <w:rsid w:val="4D076872"/>
    <w:rsid w:val="4D5A4775"/>
    <w:rsid w:val="4DD454D1"/>
    <w:rsid w:val="4DDA060D"/>
    <w:rsid w:val="4DFC31E9"/>
    <w:rsid w:val="4E475A22"/>
    <w:rsid w:val="4E65437B"/>
    <w:rsid w:val="4F133DD7"/>
    <w:rsid w:val="4F134B35"/>
    <w:rsid w:val="4F363F69"/>
    <w:rsid w:val="4FA4782B"/>
    <w:rsid w:val="502142D2"/>
    <w:rsid w:val="51053BF3"/>
    <w:rsid w:val="51085492"/>
    <w:rsid w:val="511A5082"/>
    <w:rsid w:val="51C23892"/>
    <w:rsid w:val="52023B4B"/>
    <w:rsid w:val="524E3378"/>
    <w:rsid w:val="52524C16"/>
    <w:rsid w:val="5254412B"/>
    <w:rsid w:val="52917701"/>
    <w:rsid w:val="52D4477E"/>
    <w:rsid w:val="53511A4D"/>
    <w:rsid w:val="53AB6CD4"/>
    <w:rsid w:val="55225FBE"/>
    <w:rsid w:val="553158A2"/>
    <w:rsid w:val="555D2250"/>
    <w:rsid w:val="55836A1C"/>
    <w:rsid w:val="55D65B5E"/>
    <w:rsid w:val="55E9266E"/>
    <w:rsid w:val="560C77D2"/>
    <w:rsid w:val="561F3948"/>
    <w:rsid w:val="56226FF5"/>
    <w:rsid w:val="56384123"/>
    <w:rsid w:val="567F4BAF"/>
    <w:rsid w:val="56986CB6"/>
    <w:rsid w:val="56A87CBD"/>
    <w:rsid w:val="56EB5639"/>
    <w:rsid w:val="572C012C"/>
    <w:rsid w:val="57B6719D"/>
    <w:rsid w:val="58112163"/>
    <w:rsid w:val="5838338B"/>
    <w:rsid w:val="58BC586A"/>
    <w:rsid w:val="58BF16BB"/>
    <w:rsid w:val="58E42340"/>
    <w:rsid w:val="59336D14"/>
    <w:rsid w:val="597E747C"/>
    <w:rsid w:val="5987789B"/>
    <w:rsid w:val="59FE1341"/>
    <w:rsid w:val="5A290DF0"/>
    <w:rsid w:val="5A871E40"/>
    <w:rsid w:val="5B0867BA"/>
    <w:rsid w:val="5B3F1D42"/>
    <w:rsid w:val="5BBD5A67"/>
    <w:rsid w:val="5BC31599"/>
    <w:rsid w:val="5BF44FB0"/>
    <w:rsid w:val="5BF53D0A"/>
    <w:rsid w:val="5BFA4916"/>
    <w:rsid w:val="5C2564E6"/>
    <w:rsid w:val="5CF8460C"/>
    <w:rsid w:val="5D245401"/>
    <w:rsid w:val="5D5201C0"/>
    <w:rsid w:val="5D721C06"/>
    <w:rsid w:val="5E6F69C2"/>
    <w:rsid w:val="5EC23124"/>
    <w:rsid w:val="5EDA66BF"/>
    <w:rsid w:val="5F064911"/>
    <w:rsid w:val="5F41345D"/>
    <w:rsid w:val="5FB46F10"/>
    <w:rsid w:val="5FC6346D"/>
    <w:rsid w:val="5FD75732"/>
    <w:rsid w:val="60074AB3"/>
    <w:rsid w:val="603D3843"/>
    <w:rsid w:val="60583393"/>
    <w:rsid w:val="60793CB6"/>
    <w:rsid w:val="607C664D"/>
    <w:rsid w:val="609C65CA"/>
    <w:rsid w:val="60A56859"/>
    <w:rsid w:val="61151C31"/>
    <w:rsid w:val="619B39FB"/>
    <w:rsid w:val="61BE5D6F"/>
    <w:rsid w:val="61C176C2"/>
    <w:rsid w:val="623065F6"/>
    <w:rsid w:val="634467FD"/>
    <w:rsid w:val="635D6EBC"/>
    <w:rsid w:val="63E35A8D"/>
    <w:rsid w:val="64983509"/>
    <w:rsid w:val="64A85865"/>
    <w:rsid w:val="64D43B23"/>
    <w:rsid w:val="655F347A"/>
    <w:rsid w:val="65757BD8"/>
    <w:rsid w:val="65876BE9"/>
    <w:rsid w:val="667049E3"/>
    <w:rsid w:val="66B8773C"/>
    <w:rsid w:val="66CF6296"/>
    <w:rsid w:val="67473C18"/>
    <w:rsid w:val="67801DFD"/>
    <w:rsid w:val="67E75368"/>
    <w:rsid w:val="682D4D6B"/>
    <w:rsid w:val="6848469A"/>
    <w:rsid w:val="68AD6BF3"/>
    <w:rsid w:val="68C813D3"/>
    <w:rsid w:val="68CB18F9"/>
    <w:rsid w:val="695D4175"/>
    <w:rsid w:val="696750B7"/>
    <w:rsid w:val="69787200"/>
    <w:rsid w:val="6AAB6D5D"/>
    <w:rsid w:val="6AC56475"/>
    <w:rsid w:val="6AF539DE"/>
    <w:rsid w:val="6B3B04E6"/>
    <w:rsid w:val="6BA75B7B"/>
    <w:rsid w:val="6BD21BF3"/>
    <w:rsid w:val="6BF6440D"/>
    <w:rsid w:val="6C101972"/>
    <w:rsid w:val="6C77379F"/>
    <w:rsid w:val="6C7D4B2E"/>
    <w:rsid w:val="6C7E44C5"/>
    <w:rsid w:val="6D0807E5"/>
    <w:rsid w:val="6D3166AC"/>
    <w:rsid w:val="6D7B106D"/>
    <w:rsid w:val="6DB92513"/>
    <w:rsid w:val="6DDD7261"/>
    <w:rsid w:val="6E0E0C26"/>
    <w:rsid w:val="6E715243"/>
    <w:rsid w:val="6E8403F6"/>
    <w:rsid w:val="6ECF78C3"/>
    <w:rsid w:val="6EFC1D3A"/>
    <w:rsid w:val="6F2C2EE5"/>
    <w:rsid w:val="6F412535"/>
    <w:rsid w:val="6F4A69AF"/>
    <w:rsid w:val="6F4A6F49"/>
    <w:rsid w:val="6F653D83"/>
    <w:rsid w:val="6F936B31"/>
    <w:rsid w:val="6F942E4B"/>
    <w:rsid w:val="6FC52A74"/>
    <w:rsid w:val="6FD43281"/>
    <w:rsid w:val="704F7F89"/>
    <w:rsid w:val="707A26BC"/>
    <w:rsid w:val="71080E6A"/>
    <w:rsid w:val="713224F7"/>
    <w:rsid w:val="715C7408"/>
    <w:rsid w:val="716F713B"/>
    <w:rsid w:val="71704C61"/>
    <w:rsid w:val="71C43E7D"/>
    <w:rsid w:val="71E002A1"/>
    <w:rsid w:val="71E847F7"/>
    <w:rsid w:val="7228554D"/>
    <w:rsid w:val="72822C80"/>
    <w:rsid w:val="7298621E"/>
    <w:rsid w:val="72BF7C4E"/>
    <w:rsid w:val="7309253C"/>
    <w:rsid w:val="73DC078F"/>
    <w:rsid w:val="740F0761"/>
    <w:rsid w:val="741C0CB9"/>
    <w:rsid w:val="74343D24"/>
    <w:rsid w:val="747607E0"/>
    <w:rsid w:val="75CD2682"/>
    <w:rsid w:val="75EB0D5A"/>
    <w:rsid w:val="75ED60D1"/>
    <w:rsid w:val="76085468"/>
    <w:rsid w:val="764A0ACF"/>
    <w:rsid w:val="76551723"/>
    <w:rsid w:val="767D65A4"/>
    <w:rsid w:val="768323FC"/>
    <w:rsid w:val="769668CE"/>
    <w:rsid w:val="76B7608F"/>
    <w:rsid w:val="76BC6337"/>
    <w:rsid w:val="76E97048"/>
    <w:rsid w:val="77132317"/>
    <w:rsid w:val="77275DC2"/>
    <w:rsid w:val="777803CC"/>
    <w:rsid w:val="77A81E12"/>
    <w:rsid w:val="77DD6CC2"/>
    <w:rsid w:val="77F959B0"/>
    <w:rsid w:val="78054355"/>
    <w:rsid w:val="78D75610"/>
    <w:rsid w:val="78F95B2F"/>
    <w:rsid w:val="790C1713"/>
    <w:rsid w:val="791D747D"/>
    <w:rsid w:val="79313C05"/>
    <w:rsid w:val="79330A4E"/>
    <w:rsid w:val="799F7E92"/>
    <w:rsid w:val="7A067F11"/>
    <w:rsid w:val="7A17211E"/>
    <w:rsid w:val="7A2937CC"/>
    <w:rsid w:val="7A507990"/>
    <w:rsid w:val="7A6A1B2F"/>
    <w:rsid w:val="7ADA016B"/>
    <w:rsid w:val="7AFC4BEC"/>
    <w:rsid w:val="7B583E9A"/>
    <w:rsid w:val="7BD735A7"/>
    <w:rsid w:val="7BF4325D"/>
    <w:rsid w:val="7C2823C0"/>
    <w:rsid w:val="7C3C02AF"/>
    <w:rsid w:val="7C4D0079"/>
    <w:rsid w:val="7C7D364A"/>
    <w:rsid w:val="7C8A4E29"/>
    <w:rsid w:val="7CB579CC"/>
    <w:rsid w:val="7CF33F26"/>
    <w:rsid w:val="7D9119B2"/>
    <w:rsid w:val="7E1D3A7B"/>
    <w:rsid w:val="7E1E13BE"/>
    <w:rsid w:val="7E3E7655"/>
    <w:rsid w:val="7E486D4A"/>
    <w:rsid w:val="7E551467"/>
    <w:rsid w:val="7E5F5E41"/>
    <w:rsid w:val="7E941F8F"/>
    <w:rsid w:val="7E9A79E9"/>
    <w:rsid w:val="7ED311A8"/>
    <w:rsid w:val="7F594F87"/>
    <w:rsid w:val="7FB06FF5"/>
    <w:rsid w:val="7FD04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08" w:lineRule="auto"/>
      <w:outlineLvl w:val="1"/>
    </w:pPr>
    <w:rPr>
      <w:rFonts w:ascii="Arial" w:hAnsi="Arial" w:eastAsia="黑体" w:cs="Arial"/>
      <w:b/>
      <w:bCs/>
      <w:sz w:val="32"/>
      <w:szCs w:val="32"/>
    </w:rPr>
  </w:style>
  <w:style w:type="paragraph" w:styleId="4">
    <w:name w:val="heading 3"/>
    <w:basedOn w:val="1"/>
    <w:next w:val="1"/>
    <w:autoRedefine/>
    <w:qFormat/>
    <w:uiPriority w:val="0"/>
    <w:pPr>
      <w:spacing w:beforeAutospacing="1" w:afterAutospacing="1"/>
      <w:jc w:val="left"/>
      <w:outlineLvl w:val="2"/>
    </w:pPr>
    <w:rPr>
      <w:rFonts w:hint="eastAsia" w:ascii="宋体" w:hAnsi="宋体"/>
      <w:b/>
      <w:bCs/>
      <w:kern w:val="0"/>
      <w:sz w:val="27"/>
      <w:szCs w:val="27"/>
    </w:rPr>
  </w:style>
  <w:style w:type="character" w:default="1" w:styleId="10">
    <w:name w:val="Default Paragraph Font"/>
    <w:autoRedefine/>
    <w:qFormat/>
    <w:uiPriority w:val="1"/>
  </w:style>
  <w:style w:type="table" w:default="1" w:styleId="9">
    <w:name w:val="Normal Table"/>
    <w:autoRedefine/>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toc 2"/>
    <w:basedOn w:val="1"/>
    <w:next w:val="1"/>
    <w:qFormat/>
    <w:uiPriority w:val="0"/>
    <w:pPr>
      <w:ind w:left="420" w:leftChars="200"/>
    </w:pPr>
    <w:rPr>
      <w:rFonts w:ascii="方正小标宋简体" w:hAnsi="Times New Roman" w:eastAsia="方正小标宋简体" w:cs="方正小标宋简体"/>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8">
    <w:name w:val="Title"/>
    <w:basedOn w:val="1"/>
    <w:next w:val="1"/>
    <w:autoRedefine/>
    <w:qFormat/>
    <w:uiPriority w:val="0"/>
    <w:pPr>
      <w:spacing w:before="240" w:after="60"/>
      <w:jc w:val="center"/>
      <w:textAlignment w:val="baseline"/>
    </w:pPr>
    <w:rPr>
      <w:rFonts w:ascii="Cambria" w:hAnsi="Cambria"/>
      <w:b/>
      <w:bCs/>
      <w:sz w:val="32"/>
      <w:szCs w:val="32"/>
    </w:rPr>
  </w:style>
  <w:style w:type="character" w:styleId="11">
    <w:name w:val="Strong"/>
    <w:basedOn w:val="10"/>
    <w:autoRedefine/>
    <w:qFormat/>
    <w:uiPriority w:val="0"/>
    <w:rPr>
      <w:b/>
      <w:sz w:val="18"/>
      <w:szCs w:val="18"/>
    </w:rPr>
  </w:style>
  <w:style w:type="character" w:styleId="12">
    <w:name w:val="Emphasis"/>
    <w:basedOn w:val="10"/>
    <w:autoRedefine/>
    <w:qFormat/>
    <w:uiPriority w:val="0"/>
  </w:style>
  <w:style w:type="character" w:styleId="13">
    <w:name w:val="Hyperlink"/>
    <w:basedOn w:val="10"/>
    <w:autoRedefine/>
    <w:qFormat/>
    <w:uiPriority w:val="0"/>
    <w:rPr>
      <w:color w:val="000000"/>
      <w:u w:val="none"/>
    </w:rPr>
  </w:style>
  <w:style w:type="paragraph" w:customStyle="1" w:styleId="14">
    <w:name w:val="普通(网站)1"/>
    <w:basedOn w:val="1"/>
    <w:autoRedefine/>
    <w:qFormat/>
    <w:uiPriority w:val="0"/>
    <w:pPr>
      <w:widowControl/>
      <w:spacing w:beforeAutospacing="1" w:afterAutospacing="1"/>
      <w:jc w:val="left"/>
    </w:pPr>
    <w:rPr>
      <w:rFonts w:asci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3351</Words>
  <Characters>3365</Characters>
  <Paragraphs>29</Paragraphs>
  <TotalTime>3</TotalTime>
  <ScaleCrop>false</ScaleCrop>
  <LinksUpToDate>false</LinksUpToDate>
  <CharactersWithSpaces>3460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2024-03-07T08:01:00Z</dcterms:created>
  <dc:creator>hb_fx</dc:creator>
  <cp:lastModifiedBy>Administrator</cp:lastModifiedBy>
  <cp:lastPrinted>2023-02-23T01:23:00Z</cp:lastPrinted>
  <dcterms:modified xsi:type="dcterms:W3CDTF">2025-05-06T05:26:52Z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56A11938DEEE42CEAF072A1F0C38B253_13</vt:lpwstr>
  </property>
  <property fmtid="{D5CDD505-2E9C-101B-9397-08002B2CF9AE}" pid="4" name="KSOTemplateDocerSaveRecord">
    <vt:lpwstr>eyJoZGlkIjoiODU1YzliZjk5YWNkYWFkOWJkYTI3NDIwM2NlMjg1ZTEifQ==</vt:lpwstr>
  </property>
</Properties>
</file>